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AB" w:rsidRDefault="00E53AAB" w:rsidP="00E53AA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Posiedzenie Uczelnianej Rady ds. Jakości Kształcenia   </w:t>
      </w:r>
    </w:p>
    <w:p w:rsidR="00E53AAB" w:rsidRDefault="00E53AAB" w:rsidP="00E53AA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28.11.2018 r. </w:t>
      </w:r>
    </w:p>
    <w:p w:rsidR="00E53AAB" w:rsidRDefault="00E53AAB" w:rsidP="00E53AAB">
      <w:pPr>
        <w:spacing w:after="0"/>
        <w:jc w:val="both"/>
        <w:rPr>
          <w:b/>
          <w:sz w:val="20"/>
          <w:szCs w:val="20"/>
        </w:rPr>
      </w:pPr>
    </w:p>
    <w:p w:rsidR="00E53AAB" w:rsidRDefault="00E53AAB" w:rsidP="00E53AA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Program zebrania:</w:t>
      </w:r>
    </w:p>
    <w:p w:rsidR="00E53AAB" w:rsidRPr="00E53AAB" w:rsidRDefault="00E53AAB" w:rsidP="00E53AAB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E53AAB">
        <w:rPr>
          <w:sz w:val="16"/>
          <w:szCs w:val="16"/>
        </w:rPr>
        <w:t>Wniosek Wydziału Animacji o powołanie</w:t>
      </w:r>
      <w:r w:rsidR="002D57AA" w:rsidRPr="002D57AA">
        <w:rPr>
          <w:sz w:val="16"/>
          <w:szCs w:val="16"/>
        </w:rPr>
        <w:t xml:space="preserve"> </w:t>
      </w:r>
      <w:r w:rsidR="002D57AA" w:rsidRPr="00E53AAB">
        <w:rPr>
          <w:sz w:val="16"/>
          <w:szCs w:val="16"/>
        </w:rPr>
        <w:t>od roku akademickiego 2019/2020</w:t>
      </w:r>
      <w:r w:rsidRPr="00E53AAB">
        <w:rPr>
          <w:sz w:val="16"/>
          <w:szCs w:val="16"/>
        </w:rPr>
        <w:t xml:space="preserve"> kierunku animacja- profil ogólnoakademicki, dziedzina sztuki, dyscyplina naukowa- sztuki plastyczne i konserwacja dzieł sztuki.</w:t>
      </w:r>
    </w:p>
    <w:p w:rsidR="001424B8" w:rsidRDefault="00E53AAB" w:rsidP="00E53AAB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E53AAB">
        <w:rPr>
          <w:sz w:val="16"/>
          <w:szCs w:val="16"/>
        </w:rPr>
        <w:t xml:space="preserve">Zmiana </w:t>
      </w:r>
      <w:r w:rsidR="002D57AA">
        <w:rPr>
          <w:sz w:val="16"/>
          <w:szCs w:val="16"/>
        </w:rPr>
        <w:t>d</w:t>
      </w:r>
      <w:r w:rsidRPr="00E53AAB">
        <w:rPr>
          <w:sz w:val="16"/>
          <w:szCs w:val="16"/>
        </w:rPr>
        <w:t xml:space="preserve">okumentu System Zarządzania Jakością Kształcenia Uniwersytetu Artystycznego w Poznaniu.                                   </w:t>
      </w:r>
    </w:p>
    <w:p w:rsidR="00E53AAB" w:rsidRPr="00E53AAB" w:rsidRDefault="00E53AAB" w:rsidP="00E53AAB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E53AAB">
        <w:rPr>
          <w:sz w:val="16"/>
          <w:szCs w:val="16"/>
        </w:rPr>
        <w:t>Sprawy bieżące.</w:t>
      </w:r>
    </w:p>
    <w:p w:rsidR="00E53AAB" w:rsidRPr="00E53AAB" w:rsidRDefault="00E53AAB" w:rsidP="00E53AAB">
      <w:pPr>
        <w:spacing w:after="0"/>
        <w:ind w:left="360"/>
        <w:jc w:val="both"/>
        <w:rPr>
          <w:sz w:val="16"/>
          <w:szCs w:val="16"/>
        </w:rPr>
      </w:pPr>
    </w:p>
    <w:p w:rsidR="00E53AAB" w:rsidRPr="00E53AAB" w:rsidRDefault="00E53AAB" w:rsidP="00E53AAB">
      <w:pPr>
        <w:rPr>
          <w:sz w:val="16"/>
          <w:szCs w:val="16"/>
        </w:rPr>
      </w:pPr>
    </w:p>
    <w:p w:rsidR="00E53AAB" w:rsidRDefault="00E53AAB" w:rsidP="00E53AAB"/>
    <w:p w:rsidR="00804233" w:rsidRDefault="00804233"/>
    <w:sectPr w:rsidR="00804233" w:rsidSect="0088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542"/>
    <w:multiLevelType w:val="hybridMultilevel"/>
    <w:tmpl w:val="5348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E53AAB"/>
    <w:rsid w:val="001424B8"/>
    <w:rsid w:val="002D57AA"/>
    <w:rsid w:val="00804233"/>
    <w:rsid w:val="00883C61"/>
    <w:rsid w:val="00E5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hanna.szymanska</dc:creator>
  <cp:keywords/>
  <dc:description/>
  <cp:lastModifiedBy>hanna.szymanska</cp:lastModifiedBy>
  <cp:revision>3</cp:revision>
  <dcterms:created xsi:type="dcterms:W3CDTF">2018-11-29T10:30:00Z</dcterms:created>
  <dcterms:modified xsi:type="dcterms:W3CDTF">2018-12-04T10:04:00Z</dcterms:modified>
</cp:coreProperties>
</file>